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1D" w:rsidRPr="0069421D" w:rsidRDefault="0069421D" w:rsidP="0069421D">
      <w:pPr>
        <w:spacing w:after="153"/>
        <w:outlineLvl w:val="0"/>
        <w:rPr>
          <w:b/>
          <w:color w:val="FF0000"/>
          <w:kern w:val="36"/>
          <w:lang w:val="en-US"/>
        </w:rPr>
      </w:pPr>
      <w:r w:rsidRPr="0069421D">
        <w:rPr>
          <w:b/>
          <w:color w:val="FF0000"/>
          <w:kern w:val="36"/>
          <w:lang w:val="en-US"/>
        </w:rPr>
        <w:t xml:space="preserve">Vertex VX-231 U/V FNB-V104LI  </w:t>
      </w:r>
    </w:p>
    <w:p w:rsidR="00B73937" w:rsidRDefault="00B73937"/>
    <w:p w:rsidR="0069421D" w:rsidRDefault="0069421D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0"/>
        <w:gridCol w:w="4831"/>
      </w:tblGrid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Стандарт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VHF/UHF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Диапазон частот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134-174 МГц, 400-470 МГц, 450-520 МГц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Голосовая активация через гарнитуру (VOX)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Функция "нажми и говори" (PTT)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Сканирование каналов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Мониторинг каналов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Таймер разговора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Звук при нажатии кнопок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Сканирование двух каналов (</w:t>
            </w:r>
            <w:proofErr w:type="spellStart"/>
            <w:r>
              <w:rPr>
                <w:rFonts w:ascii="Tahoma" w:hAnsi="Tahoma" w:cs="Tahoma"/>
              </w:rPr>
              <w:t>Dual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Watch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Блокировка клавиатуры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Сигнал окончания передачи (</w:t>
            </w:r>
            <w:proofErr w:type="spellStart"/>
            <w:r>
              <w:rPr>
                <w:rFonts w:ascii="Tahoma" w:hAnsi="Tahoma" w:cs="Tahoma"/>
              </w:rPr>
              <w:t>Roger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Beep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Антенна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Съемная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Вывод информации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Корпус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Влагозащищенный, </w:t>
            </w:r>
            <w:proofErr w:type="spellStart"/>
            <w:r>
              <w:rPr>
                <w:rFonts w:ascii="Tahoma" w:hAnsi="Tahoma" w:cs="Tahoma"/>
              </w:rPr>
              <w:t>ударопрочный</w:t>
            </w:r>
            <w:proofErr w:type="spellEnd"/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Тип аккумулятора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2000 </w:t>
            </w:r>
            <w:proofErr w:type="spellStart"/>
            <w:r>
              <w:rPr>
                <w:rFonts w:ascii="Tahoma" w:hAnsi="Tahoma" w:cs="Tahoma"/>
              </w:rPr>
              <w:t>мАч</w:t>
            </w:r>
            <w:proofErr w:type="spellEnd"/>
            <w:r>
              <w:rPr>
                <w:rFonts w:ascii="Tahoma" w:hAnsi="Tahoma" w:cs="Tahoma"/>
              </w:rPr>
              <w:t xml:space="preserve"> FNB-V104LI - 16,5 часов работы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Подключение зарядного устройства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Размеры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58x110x30 мм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Вес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280 грамм</w:t>
            </w:r>
          </w:p>
        </w:tc>
      </w:tr>
    </w:tbl>
    <w:p w:rsidR="0069421D" w:rsidRDefault="0069421D" w:rsidP="0069421D">
      <w:pPr>
        <w:pStyle w:val="4"/>
        <w:shd w:val="clear" w:color="auto" w:fill="FFFFFF"/>
        <w:rPr>
          <w:rFonts w:ascii="Tahoma" w:hAnsi="Tahoma" w:cs="Tahoma"/>
          <w:b w:val="0"/>
          <w:bCs w:val="0"/>
          <w:color w:val="C90606"/>
          <w:sz w:val="25"/>
          <w:szCs w:val="25"/>
        </w:rPr>
      </w:pPr>
      <w:r>
        <w:rPr>
          <w:rFonts w:ascii="Tahoma" w:hAnsi="Tahoma" w:cs="Tahoma"/>
          <w:b w:val="0"/>
          <w:bCs w:val="0"/>
          <w:color w:val="C90606"/>
          <w:sz w:val="25"/>
          <w:szCs w:val="25"/>
        </w:rPr>
        <w:t>Характеристики приемника/передатчика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0"/>
        <w:gridCol w:w="4831"/>
      </w:tblGrid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Мощность передатчика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Вт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Количество каналов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Чувствительность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Переключение мощности передатчика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Количество кодов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Формат кодирования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CTCSS, DCS, DTMF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FM-радиоприемник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</w:p>
        </w:tc>
      </w:tr>
    </w:tbl>
    <w:p w:rsidR="0069421D" w:rsidRDefault="0069421D" w:rsidP="0069421D">
      <w:pPr>
        <w:pStyle w:val="4"/>
        <w:shd w:val="clear" w:color="auto" w:fill="FFFFFF"/>
        <w:rPr>
          <w:rFonts w:ascii="Tahoma" w:hAnsi="Tahoma" w:cs="Tahoma"/>
          <w:b w:val="0"/>
          <w:bCs w:val="0"/>
          <w:color w:val="C90606"/>
          <w:sz w:val="25"/>
          <w:szCs w:val="25"/>
        </w:rPr>
      </w:pPr>
      <w:r>
        <w:rPr>
          <w:rFonts w:ascii="Tahoma" w:hAnsi="Tahoma" w:cs="Tahoma"/>
          <w:b w:val="0"/>
          <w:bCs w:val="0"/>
          <w:color w:val="C90606"/>
          <w:sz w:val="25"/>
          <w:szCs w:val="25"/>
        </w:rPr>
        <w:lastRenderedPageBreak/>
        <w:t>Звук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0"/>
        <w:gridCol w:w="4831"/>
      </w:tblGrid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Регулировка громкости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Сигнал вызова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Шумоподавление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Виброзвонок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Подключение гарнитуры</w:t>
            </w:r>
          </w:p>
        </w:tc>
        <w:tc>
          <w:tcPr>
            <w:tcW w:w="2500" w:type="pct"/>
            <w:shd w:val="clear" w:color="auto" w:fill="FFFFFF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</w:t>
            </w:r>
          </w:p>
        </w:tc>
      </w:tr>
    </w:tbl>
    <w:p w:rsidR="0069421D" w:rsidRDefault="0069421D" w:rsidP="0069421D">
      <w:pPr>
        <w:pStyle w:val="4"/>
        <w:shd w:val="clear" w:color="auto" w:fill="FFFFFF"/>
        <w:rPr>
          <w:rFonts w:ascii="Tahoma" w:hAnsi="Tahoma" w:cs="Tahoma"/>
          <w:b w:val="0"/>
          <w:bCs w:val="0"/>
          <w:color w:val="C90606"/>
          <w:sz w:val="25"/>
          <w:szCs w:val="25"/>
        </w:rPr>
      </w:pPr>
      <w:r>
        <w:rPr>
          <w:rFonts w:ascii="Tahoma" w:hAnsi="Tahoma" w:cs="Tahoma"/>
          <w:b w:val="0"/>
          <w:bCs w:val="0"/>
          <w:color w:val="C90606"/>
          <w:sz w:val="25"/>
          <w:szCs w:val="25"/>
        </w:rPr>
        <w:t>Дополнительные характеристики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30"/>
        <w:gridCol w:w="4831"/>
      </w:tblGrid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 xml:space="preserve">Поддержка стандарта </w:t>
            </w:r>
            <w:proofErr w:type="spellStart"/>
            <w:r>
              <w:t>влагозащиты</w:t>
            </w:r>
            <w:proofErr w:type="spellEnd"/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IPX4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Поддержка стандарта MIL-STD-810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Копирование настроек между рациями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Время работы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9 ч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Индикатор заряда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Режим сохранения энергии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Мощность громкоговорителя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500 мВт</w:t>
            </w:r>
          </w:p>
        </w:tc>
      </w:tr>
    </w:tbl>
    <w:p w:rsidR="0069421D" w:rsidRDefault="0069421D" w:rsidP="0069421D">
      <w:pPr>
        <w:pStyle w:val="4"/>
        <w:shd w:val="clear" w:color="auto" w:fill="FFFFFF"/>
        <w:rPr>
          <w:rFonts w:ascii="Tahoma" w:hAnsi="Tahoma" w:cs="Tahoma"/>
          <w:b w:val="0"/>
          <w:bCs w:val="0"/>
          <w:color w:val="C90606"/>
          <w:sz w:val="25"/>
          <w:szCs w:val="25"/>
        </w:rPr>
      </w:pPr>
      <w:r>
        <w:rPr>
          <w:rFonts w:ascii="Tahoma" w:hAnsi="Tahoma" w:cs="Tahoma"/>
          <w:b w:val="0"/>
          <w:bCs w:val="0"/>
          <w:color w:val="C90606"/>
          <w:sz w:val="25"/>
          <w:szCs w:val="25"/>
        </w:rPr>
        <w:t>Комплектация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30"/>
        <w:gridCol w:w="4831"/>
      </w:tblGrid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roofErr w:type="spellStart"/>
            <w:r>
              <w:t>Vertex</w:t>
            </w:r>
            <w:proofErr w:type="spellEnd"/>
            <w:r>
              <w:t xml:space="preserve"> VX-231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Антенна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Аккумулятор FNB-V104, на 16,5ч работы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Pr="0069421D" w:rsidRDefault="0069421D">
            <w:r>
              <w:t xml:space="preserve">Да + Доп.аккумулятор </w:t>
            </w:r>
            <w:r>
              <w:rPr>
                <w:lang w:val="en-US"/>
              </w:rPr>
              <w:t>FNB</w:t>
            </w:r>
            <w:r w:rsidRPr="0069421D">
              <w:t>-</w:t>
            </w:r>
            <w:r>
              <w:rPr>
                <w:lang w:val="en-US"/>
              </w:rPr>
              <w:t>V</w:t>
            </w:r>
            <w:r w:rsidRPr="0069421D">
              <w:t>-104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Зарядное устройство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color w:val="FFFFFF"/>
              </w:rPr>
            </w:pPr>
            <w:r>
              <w:rPr>
                <w:color w:val="FFFFFF"/>
              </w:rPr>
              <w:t>Стакан для зарядки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pPr>
              <w:rPr>
                <w:color w:val="FFFFFF"/>
              </w:rPr>
            </w:pPr>
            <w:r>
              <w:rPr>
                <w:color w:val="FFFFFF"/>
              </w:rP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Клипса на пояс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Да</w:t>
            </w:r>
          </w:p>
        </w:tc>
      </w:tr>
      <w:tr w:rsidR="0069421D" w:rsidTr="0069421D">
        <w:trPr>
          <w:tblCellSpacing w:w="0" w:type="dxa"/>
        </w:trPr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Шнурок на запястье</w:t>
            </w:r>
          </w:p>
        </w:tc>
        <w:tc>
          <w:tcPr>
            <w:tcW w:w="2500" w:type="pct"/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69421D" w:rsidRDefault="0069421D">
            <w:r>
              <w:t>Да</w:t>
            </w:r>
          </w:p>
        </w:tc>
      </w:tr>
    </w:tbl>
    <w:p w:rsidR="0069421D" w:rsidRPr="0069421D" w:rsidRDefault="0069421D"/>
    <w:sectPr w:rsidR="0069421D" w:rsidRPr="0069421D" w:rsidSect="00B7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421D"/>
    <w:rsid w:val="0069421D"/>
    <w:rsid w:val="008060DF"/>
    <w:rsid w:val="008B301B"/>
    <w:rsid w:val="00B7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1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942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B301B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942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301B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69421D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6942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ИТОС и В</dc:creator>
  <cp:lastModifiedBy>ИТОС и В</cp:lastModifiedBy>
  <cp:revision>1</cp:revision>
  <dcterms:created xsi:type="dcterms:W3CDTF">2017-06-01T08:28:00Z</dcterms:created>
  <dcterms:modified xsi:type="dcterms:W3CDTF">2017-06-01T08:34:00Z</dcterms:modified>
</cp:coreProperties>
</file>